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7C" w:rsidRPr="00B10B7C" w:rsidRDefault="00B10B7C" w:rsidP="00B10B7C">
      <w:pPr>
        <w:widowControl/>
        <w:spacing w:line="480" w:lineRule="atLeast"/>
        <w:jc w:val="center"/>
        <w:rPr>
          <w:rFonts w:ascii="ˎ̥" w:eastAsia="宋体" w:hAnsi="ˎ̥" w:cs="宋体"/>
          <w:color w:val="333333"/>
          <w:kern w:val="0"/>
          <w:sz w:val="24"/>
          <w:szCs w:val="24"/>
        </w:rPr>
      </w:pPr>
      <w:r w:rsidRPr="00B10B7C">
        <w:rPr>
          <w:rFonts w:ascii="方正书宋_GBK" w:eastAsia="方正书宋_GBK" w:hAnsi="ˎ̥" w:cs="宋体" w:hint="eastAsia"/>
          <w:color w:val="333333"/>
          <w:kern w:val="0"/>
          <w:sz w:val="44"/>
          <w:szCs w:val="44"/>
        </w:rPr>
        <w:t>督查分组安排表</w:t>
      </w:r>
      <w:bookmarkStart w:id="0" w:name="_GoBack"/>
      <w:bookmarkEnd w:id="0"/>
    </w:p>
    <w:tbl>
      <w:tblPr>
        <w:tblW w:w="979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992"/>
        <w:gridCol w:w="4111"/>
        <w:gridCol w:w="1173"/>
        <w:gridCol w:w="1036"/>
        <w:gridCol w:w="1618"/>
      </w:tblGrid>
      <w:tr w:rsidR="00B10B7C" w:rsidRPr="00B10B7C" w:rsidTr="00B10B7C">
        <w:trPr>
          <w:trHeight w:val="610"/>
          <w:tblCellSpacing w:w="15" w:type="dxa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B7C" w:rsidRPr="00B10B7C" w:rsidRDefault="00B10B7C" w:rsidP="00B10B7C">
            <w:pPr>
              <w:widowControl/>
              <w:spacing w:line="360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 xml:space="preserve">组 </w:t>
            </w:r>
            <w:r w:rsidRPr="00B10B7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B10B7C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B7C" w:rsidRPr="00B10B7C" w:rsidRDefault="00B10B7C" w:rsidP="00B10B7C">
            <w:pPr>
              <w:widowControl/>
              <w:spacing w:line="360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市领导</w:t>
            </w:r>
          </w:p>
        </w:tc>
        <w:tc>
          <w:tcPr>
            <w:tcW w:w="40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B7C" w:rsidRPr="00B10B7C" w:rsidRDefault="00B10B7C" w:rsidP="00B10B7C">
            <w:pPr>
              <w:widowControl/>
              <w:spacing w:line="360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督查项目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B7C" w:rsidRPr="00B10B7C" w:rsidRDefault="00B10B7C" w:rsidP="00B10B7C">
            <w:pPr>
              <w:widowControl/>
              <w:spacing w:line="360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牵头部门</w:t>
            </w:r>
          </w:p>
        </w:tc>
        <w:tc>
          <w:tcPr>
            <w:tcW w:w="10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B7C" w:rsidRPr="00B10B7C" w:rsidRDefault="00B10B7C" w:rsidP="00B10B7C">
            <w:pPr>
              <w:widowControl/>
              <w:spacing w:line="360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协调人</w:t>
            </w:r>
          </w:p>
        </w:tc>
        <w:tc>
          <w:tcPr>
            <w:tcW w:w="1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B7C" w:rsidRPr="00B10B7C" w:rsidRDefault="00B10B7C" w:rsidP="00B10B7C">
            <w:pPr>
              <w:widowControl/>
              <w:spacing w:line="360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责任处室</w:t>
            </w:r>
          </w:p>
        </w:tc>
      </w:tr>
      <w:tr w:rsidR="00B10B7C" w:rsidRPr="00B10B7C" w:rsidTr="00B10B7C">
        <w:trPr>
          <w:trHeight w:val="765"/>
          <w:tblCellSpacing w:w="15" w:type="dxa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第一组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徐立毅</w:t>
            </w:r>
            <w:proofErr w:type="gramEnd"/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B7C" w:rsidRPr="00B10B7C" w:rsidRDefault="00B10B7C" w:rsidP="00B10B7C">
            <w:pPr>
              <w:widowControl/>
              <w:spacing w:line="288" w:lineRule="auto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另有方案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市政府办公厅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丁狄刚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市政府督查室</w:t>
            </w:r>
          </w:p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负责人：陈国华</w:t>
            </w:r>
          </w:p>
        </w:tc>
      </w:tr>
      <w:tr w:rsidR="00B10B7C" w:rsidRPr="00B10B7C" w:rsidTr="00B10B7C">
        <w:trPr>
          <w:trHeight w:val="985"/>
          <w:tblCellSpacing w:w="15" w:type="dxa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第二组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戴建平</w:t>
            </w:r>
          </w:p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姚</w:t>
            </w:r>
            <w:proofErr w:type="gramEnd"/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峰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B7C" w:rsidRPr="00B10B7C" w:rsidRDefault="00B10B7C" w:rsidP="00B10B7C">
            <w:pPr>
              <w:widowControl/>
              <w:spacing w:line="288" w:lineRule="auto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另有方案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市政府办公厅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冯</w:t>
            </w:r>
            <w:proofErr w:type="gramEnd"/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伟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市府办综合二处</w:t>
            </w:r>
          </w:p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负责人：李明松</w:t>
            </w:r>
          </w:p>
        </w:tc>
      </w:tr>
      <w:tr w:rsidR="00B10B7C" w:rsidRPr="00B10B7C" w:rsidTr="00B10B7C">
        <w:trPr>
          <w:trHeight w:val="1106"/>
          <w:tblCellSpacing w:w="15" w:type="dxa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第三组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陈新华</w:t>
            </w:r>
          </w:p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刘德生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B7C" w:rsidRPr="00B10B7C" w:rsidRDefault="00B10B7C" w:rsidP="00B10B7C">
            <w:pPr>
              <w:widowControl/>
              <w:spacing w:line="288" w:lineRule="auto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电梯安装智慧监管装置</w:t>
            </w:r>
            <w:proofErr w:type="gramStart"/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和维保透明</w:t>
            </w:r>
            <w:proofErr w:type="gramEnd"/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项目；其他分管领域相关民生实事工作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市质监局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李强煜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市府办工业经济处</w:t>
            </w:r>
          </w:p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 xml:space="preserve">负责人：钟 </w:t>
            </w: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 </w:t>
            </w:r>
            <w:proofErr w:type="gramStart"/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玮</w:t>
            </w:r>
            <w:proofErr w:type="gramEnd"/>
          </w:p>
        </w:tc>
      </w:tr>
      <w:tr w:rsidR="00B10B7C" w:rsidRPr="00B10B7C" w:rsidTr="00B10B7C">
        <w:trPr>
          <w:trHeight w:val="1665"/>
          <w:tblCellSpacing w:w="15" w:type="dxa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第四组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谢双成</w:t>
            </w:r>
            <w:proofErr w:type="gramEnd"/>
          </w:p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陈国妹</w:t>
            </w:r>
            <w:proofErr w:type="gramEnd"/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B7C" w:rsidRPr="00B10B7C" w:rsidRDefault="00B10B7C" w:rsidP="00B10B7C">
            <w:pPr>
              <w:widowControl/>
              <w:spacing w:line="288" w:lineRule="auto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签约居民慢性病</w:t>
            </w:r>
            <w:proofErr w:type="gramStart"/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医</w:t>
            </w:r>
            <w:proofErr w:type="gramEnd"/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保用药连续处方项目；全市新增城镇就业、帮助失业人员再就业、接收应届高校毕业生项目；其他分管领域相关民生实事工作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市人力社保局</w:t>
            </w:r>
          </w:p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市卫生计生委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 xml:space="preserve">陈 </w:t>
            </w: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 </w:t>
            </w:r>
            <w:proofErr w:type="gramStart"/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玮</w:t>
            </w:r>
            <w:proofErr w:type="gramEnd"/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市府办涉外经济处</w:t>
            </w:r>
          </w:p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 xml:space="preserve">负责人：李 </w:t>
            </w: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鹏</w:t>
            </w:r>
          </w:p>
        </w:tc>
      </w:tr>
      <w:tr w:rsidR="00B10B7C" w:rsidRPr="00B10B7C" w:rsidTr="00B10B7C">
        <w:trPr>
          <w:trHeight w:val="1665"/>
          <w:tblCellSpacing w:w="15" w:type="dxa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第五组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陈红英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B7C" w:rsidRPr="00B10B7C" w:rsidRDefault="00B10B7C" w:rsidP="00B10B7C">
            <w:pPr>
              <w:widowControl/>
              <w:spacing w:line="288" w:lineRule="auto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主城区学后托管服务和市级名师乡村工作室项目；新增公共场所母婴设施建设项目；农村文化礼堂建设和公共文化场地WIFI设施全覆盖项目；其他分管领域相关民生实事工作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市教育局</w:t>
            </w:r>
          </w:p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市卫生计生委</w:t>
            </w:r>
          </w:p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市委宣传部</w:t>
            </w:r>
          </w:p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市文</w:t>
            </w:r>
            <w:proofErr w:type="gramStart"/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广新闻</w:t>
            </w:r>
            <w:proofErr w:type="gramEnd"/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出版局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杨建华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市府办教卫处</w:t>
            </w:r>
          </w:p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 xml:space="preserve">负责人：高 </w:t>
            </w: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扬</w:t>
            </w:r>
          </w:p>
        </w:tc>
      </w:tr>
      <w:tr w:rsidR="00B10B7C" w:rsidRPr="00B10B7C" w:rsidTr="00B10B7C">
        <w:trPr>
          <w:trHeight w:val="3906"/>
          <w:tblCellSpacing w:w="15" w:type="dxa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lastRenderedPageBreak/>
              <w:t>第六组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缪承潮</w:t>
            </w:r>
          </w:p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刘国洪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B7C" w:rsidRPr="00B10B7C" w:rsidRDefault="00B10B7C" w:rsidP="00B10B7C">
            <w:pPr>
              <w:widowControl/>
              <w:spacing w:line="288" w:lineRule="auto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“四好农村路”建设和城市道路增亮项目；农村住房改造、农村困难家庭危房改造、农村C级危房治理项目；市区</w:t>
            </w:r>
            <w:proofErr w:type="gramStart"/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既有住宅</w:t>
            </w:r>
            <w:proofErr w:type="gramEnd"/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电梯加装项目；重点社区微型消防站升级完善、电动自行车集中充放点和独立式感烟探测器设置项目；全市持证残疾人免费乘坐市内地铁、公共汽电车和公交水上巴士项目；其他分管领域相关民生实事工作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市交通运输局市城管委</w:t>
            </w:r>
          </w:p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市建委</w:t>
            </w:r>
          </w:p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市住保房管局</w:t>
            </w:r>
            <w:proofErr w:type="gramEnd"/>
          </w:p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市公安消防局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 xml:space="preserve">王 </w:t>
            </w: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震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市府办城建城管处</w:t>
            </w:r>
          </w:p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负责人：</w:t>
            </w:r>
            <w:proofErr w:type="gramStart"/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戎</w:t>
            </w:r>
            <w:proofErr w:type="gramEnd"/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伟</w:t>
            </w:r>
          </w:p>
        </w:tc>
      </w:tr>
      <w:tr w:rsidR="00B10B7C" w:rsidRPr="00B10B7C" w:rsidTr="00B10B7C">
        <w:trPr>
          <w:trHeight w:val="1807"/>
          <w:tblCellSpacing w:w="15" w:type="dxa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第七组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 xml:space="preserve">王 </w:t>
            </w: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宏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B7C" w:rsidRPr="00B10B7C" w:rsidRDefault="00B10B7C" w:rsidP="00B10B7C">
            <w:pPr>
              <w:widowControl/>
              <w:spacing w:line="288" w:lineRule="auto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推进“厕所革命”（城区公厕、</w:t>
            </w:r>
            <w:proofErr w:type="gramStart"/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涉旅游</w:t>
            </w:r>
            <w:proofErr w:type="gramEnd"/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厕所、农村公厕）项目；其他分管领域相关民生实事工作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市城管委</w:t>
            </w:r>
          </w:p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市旅委</w:t>
            </w:r>
          </w:p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市农办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张文戈</w:t>
            </w:r>
            <w:proofErr w:type="gramEnd"/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市府办农业与旅游处</w:t>
            </w:r>
          </w:p>
          <w:p w:rsidR="00B10B7C" w:rsidRPr="00B10B7C" w:rsidRDefault="00B10B7C" w:rsidP="00B10B7C">
            <w:pPr>
              <w:widowControl/>
              <w:spacing w:line="288" w:lineRule="auto"/>
              <w:jc w:val="center"/>
              <w:rPr>
                <w:rFonts w:ascii="ˎ̥" w:eastAsia="宋体" w:hAnsi="ˎ̥" w:cs="宋体"/>
                <w:color w:val="333333"/>
                <w:kern w:val="0"/>
                <w:sz w:val="24"/>
                <w:szCs w:val="24"/>
              </w:rPr>
            </w:pP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 xml:space="preserve">负责人：章 </w:t>
            </w: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B10B7C">
              <w:rPr>
                <w:rFonts w:ascii="仿宋_GB2312" w:eastAsia="仿宋_GB2312" w:hAnsi="ˎ̥" w:cs="宋体" w:hint="eastAsia"/>
                <w:color w:val="333333"/>
                <w:kern w:val="0"/>
                <w:sz w:val="24"/>
                <w:szCs w:val="24"/>
              </w:rPr>
              <w:t>捷</w:t>
            </w:r>
          </w:p>
        </w:tc>
      </w:tr>
    </w:tbl>
    <w:p w:rsidR="00BD072F" w:rsidRPr="00B10B7C" w:rsidRDefault="00BD072F" w:rsidP="00B10B7C">
      <w:pPr>
        <w:rPr>
          <w:sz w:val="24"/>
          <w:szCs w:val="24"/>
        </w:rPr>
      </w:pPr>
    </w:p>
    <w:sectPr w:rsidR="00BD072F" w:rsidRPr="00B10B7C" w:rsidSect="00B10B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书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7C"/>
    <w:rsid w:val="00B10B7C"/>
    <w:rsid w:val="00BD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B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B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郑海云</dc:creator>
  <cp:lastModifiedBy>郑海云</cp:lastModifiedBy>
  <cp:revision>1</cp:revision>
  <dcterms:created xsi:type="dcterms:W3CDTF">2018-07-04T06:36:00Z</dcterms:created>
  <dcterms:modified xsi:type="dcterms:W3CDTF">2018-07-04T06:41:00Z</dcterms:modified>
</cp:coreProperties>
</file>